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D4ACC4B"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7A6999">
        <w:rPr>
          <w:b/>
          <w:noProof/>
          <w:sz w:val="24"/>
          <w:lang w:eastAsia="zh-CN"/>
        </w:rPr>
        <w:t>495</w:t>
      </w:r>
    </w:p>
    <w:p w14:paraId="2A10FCC7" w14:textId="7AC2448E"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7A6999">
        <w:rPr>
          <w:rFonts w:cs="Arial"/>
          <w:b/>
          <w:bCs/>
          <w:sz w:val="22"/>
          <w:szCs w:val="22"/>
        </w:rPr>
        <w:t>1117</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739C3A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00DFD">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82B549" w:rsidR="0066336B" w:rsidRDefault="00A8212D">
            <w:pPr>
              <w:pStyle w:val="CRCoverPage"/>
              <w:spacing w:after="0"/>
              <w:rPr>
                <w:noProof/>
              </w:rPr>
            </w:pPr>
            <w:r>
              <w:rPr>
                <w:b/>
                <w:noProof/>
                <w:sz w:val="28"/>
                <w:lang w:eastAsia="zh-CN"/>
              </w:rPr>
              <w:t>0511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63111A3" w:rsidR="0066336B" w:rsidRDefault="007A699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D53712" w:rsidR="0066336B" w:rsidRDefault="00A00DFD" w:rsidP="003D6018">
            <w:pPr>
              <w:pStyle w:val="CRCoverPage"/>
              <w:spacing w:after="0"/>
              <w:rPr>
                <w:noProof/>
              </w:rPr>
            </w:pPr>
            <w:r>
              <w:rPr>
                <w:noProof/>
              </w:rPr>
              <w:t>Procedure to s</w:t>
            </w:r>
            <w:r w:rsidR="000E4E75">
              <w:rPr>
                <w:noProof/>
              </w:rPr>
              <w:t xml:space="preserve">upport </w:t>
            </w:r>
            <w:r w:rsidR="00B67B19">
              <w:rPr>
                <w:noProof/>
              </w:rPr>
              <w:t>GEM partial addition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67F41F" w:rsidR="0066336B" w:rsidRDefault="00B67B19">
            <w:pPr>
              <w:pStyle w:val="CRCoverPage"/>
              <w:spacing w:after="0"/>
              <w:ind w:left="100"/>
              <w:rPr>
                <w:noProof/>
              </w:rPr>
            </w:pPr>
            <w:r>
              <w:rPr>
                <w:noProof/>
              </w:rPr>
              <w:t>TEI17_GEM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0F487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0E4E7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D60791" w:rsidR="009A41A3" w:rsidRDefault="00DE1D05" w:rsidP="00DE1D05">
            <w:pPr>
              <w:pStyle w:val="CRCoverPage"/>
              <w:spacing w:after="0"/>
            </w:pPr>
            <w:r>
              <w:t>TS 23.502 clause 4.15 and clause 5.2.6.2</w:t>
            </w:r>
            <w:r w:rsidR="000E4E75">
              <w:t>.2</w:t>
            </w:r>
            <w:r>
              <w:t xml:space="preserve"> </w:t>
            </w:r>
            <w:r w:rsidR="000E4E75">
              <w:t>add</w:t>
            </w:r>
            <w:r w:rsidR="006F4ACF">
              <w:t>ed</w:t>
            </w:r>
            <w:r w:rsidR="000E4E75">
              <w:t xml:space="preserve"> </w:t>
            </w:r>
            <w:r w:rsidR="009D6363">
              <w:t xml:space="preserve">support of partial addition </w:t>
            </w:r>
            <w:proofErr w:type="gramStart"/>
            <w:r w:rsidR="009D6363">
              <w:t>i.e.</w:t>
            </w:r>
            <w:proofErr w:type="gramEnd"/>
            <w:r w:rsidR="009D6363">
              <w:t xml:space="preserve"> </w:t>
            </w:r>
            <w:r w:rsidR="009D6363" w:rsidRPr="009D6363">
              <w:t>new group member UE</w:t>
            </w:r>
            <w:r w:rsidR="006F4ACF">
              <w:t>(</w:t>
            </w:r>
            <w:r w:rsidR="009D6363" w:rsidRPr="009D6363">
              <w:t>s</w:t>
            </w:r>
            <w:r w:rsidR="006F4ACF">
              <w:t>) may be added in the Group based Event Subscription, hence need to</w:t>
            </w:r>
            <w:r>
              <w:t xml:space="preserve"> ID retrieval</w:t>
            </w:r>
            <w:r w:rsidR="000E4E75">
              <w:t xml:space="preserve"> for NEF event exposure</w:t>
            </w:r>
            <w:r>
              <w:t xml:space="preserve">, hence need to implement </w:t>
            </w:r>
            <w:r w:rsidR="00A00DFD">
              <w:t xml:space="preserve">the procedure to support GEM partial addition </w:t>
            </w:r>
            <w:r>
              <w:t>in this specification</w:t>
            </w:r>
            <w:r w:rsidR="000E4E75">
              <w:t xml:space="preserve"> in MonitoringEvent API</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6FF69A6" w:rsidR="006E28BA" w:rsidRDefault="00A00DFD" w:rsidP="00081E00">
            <w:pPr>
              <w:pStyle w:val="CRCoverPage"/>
              <w:spacing w:after="0"/>
              <w:ind w:left="100"/>
              <w:rPr>
                <w:noProof/>
              </w:rPr>
            </w:pPr>
            <w:r>
              <w:rPr>
                <w:noProof/>
              </w:rPr>
              <w:t>Procedure to s</w:t>
            </w:r>
            <w:r w:rsidR="00247DE2">
              <w:rPr>
                <w:noProof/>
              </w:rPr>
              <w:t xml:space="preserve">upport </w:t>
            </w:r>
            <w:r w:rsidR="00DE1D05">
              <w:rPr>
                <w:noProof/>
              </w:rPr>
              <w:t xml:space="preserve">AF </w:t>
            </w:r>
            <w:r w:rsidR="006F4ACF">
              <w:rPr>
                <w:noProof/>
              </w:rPr>
              <w:t>requested partial addition of new group members event exposure subsc</w:t>
            </w:r>
            <w:r w:rsidR="000B5C0C">
              <w:rPr>
                <w:noProof/>
              </w:rPr>
              <w:t>r</w:t>
            </w:r>
            <w:r w:rsidR="006F4ACF">
              <w:rPr>
                <w:noProof/>
              </w:rPr>
              <w:t>iption</w:t>
            </w:r>
            <w:r w:rsidR="00247DE2">
              <w:rPr>
                <w:noProof/>
              </w:rPr>
              <w:t xml:space="preserve"> in MonitoringEvent API</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372D01"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A00DFD">
              <w:rPr>
                <w:noProof/>
              </w:rPr>
              <w:t xml:space="preserve">procedure for </w:t>
            </w:r>
            <w:r w:rsidR="006F4ACF">
              <w:rPr>
                <w:noProof/>
              </w:rPr>
              <w:t>partial addition for adding new group member(s) in the existing Group based event subscription</w:t>
            </w:r>
            <w:r w:rsidR="00DD2F1C">
              <w:rPr>
                <w:noProof/>
              </w:rPr>
              <w:t xml:space="preserve"> in MonitoringEvent API</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7003499" w:rsidR="0066336B" w:rsidRDefault="00B726BF">
            <w:pPr>
              <w:pStyle w:val="CRCoverPage"/>
              <w:spacing w:after="0"/>
              <w:ind w:left="100"/>
              <w:rPr>
                <w:noProof/>
                <w:lang w:eastAsia="zh-CN"/>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F5C25D9" w:rsidR="002A0C1C" w:rsidRDefault="00563B0F" w:rsidP="008110FF">
            <w:pPr>
              <w:pStyle w:val="CRCoverPage"/>
              <w:spacing w:after="0"/>
              <w:ind w:left="100"/>
              <w:rPr>
                <w:noProof/>
              </w:rPr>
            </w:pPr>
            <w:r w:rsidRPr="00563B0F">
              <w:rPr>
                <w:noProof/>
              </w:rPr>
              <w:t xml:space="preserve">The CR </w:t>
            </w:r>
            <w:r w:rsidR="00A00DFD">
              <w:rPr>
                <w:noProof/>
              </w:rPr>
              <w:t>does not impact the Open</w:t>
            </w:r>
            <w:r w:rsidR="00247DE2" w:rsidRPr="00247DE2">
              <w:rPr>
                <w:noProof/>
              </w:rPr>
              <w:t>API</w:t>
            </w:r>
            <w:r w:rsidR="00A00DFD">
              <w:rPr>
                <w:noProof/>
              </w:rPr>
              <w:t xml:space="preserve"> file</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3C55E5A4" w14:textId="77777777" w:rsidR="00A00DFD" w:rsidRDefault="00A00DFD" w:rsidP="00A00DFD">
      <w:pPr>
        <w:pStyle w:val="Heading3"/>
      </w:pPr>
      <w:bookmarkStart w:id="4" w:name="_Toc28013315"/>
      <w:bookmarkStart w:id="5" w:name="_Toc36040070"/>
      <w:bookmarkStart w:id="6" w:name="_Toc44692683"/>
      <w:bookmarkStart w:id="7" w:name="_Toc45134144"/>
      <w:bookmarkStart w:id="8" w:name="_Toc49607208"/>
      <w:bookmarkStart w:id="9" w:name="_Toc51763180"/>
      <w:bookmarkStart w:id="10" w:name="_Toc58850075"/>
      <w:bookmarkStart w:id="11" w:name="_Toc59018455"/>
      <w:bookmarkStart w:id="12" w:name="_Toc68169461"/>
      <w:bookmarkStart w:id="13" w:name="_Toc90657733"/>
      <w:bookmarkEnd w:id="1"/>
      <w:bookmarkEnd w:id="2"/>
      <w:bookmarkEnd w:id="3"/>
      <w:r>
        <w:t>4.4.2</w:t>
      </w:r>
      <w:r>
        <w:tab/>
        <w:t>Procedures for Monitoring</w:t>
      </w:r>
      <w:bookmarkEnd w:id="4"/>
      <w:bookmarkEnd w:id="5"/>
      <w:bookmarkEnd w:id="6"/>
      <w:bookmarkEnd w:id="7"/>
      <w:bookmarkEnd w:id="8"/>
      <w:bookmarkEnd w:id="9"/>
      <w:bookmarkEnd w:id="10"/>
      <w:bookmarkEnd w:id="11"/>
      <w:bookmarkEnd w:id="12"/>
      <w:bookmarkEnd w:id="13"/>
    </w:p>
    <w:p w14:paraId="4657A264" w14:textId="77777777" w:rsidR="00A00DFD" w:rsidRDefault="00A00DFD" w:rsidP="00A00DFD">
      <w:r>
        <w:t>The procedures for monitoring as described in subclause 4.4.2 of 3GPP TS 29.122 [4] shall be applicable in 5GS with the following differences:</w:t>
      </w:r>
    </w:p>
    <w:p w14:paraId="2AFDA528" w14:textId="77777777" w:rsidR="00A00DFD" w:rsidRDefault="00A00DFD" w:rsidP="00A00DFD">
      <w:pPr>
        <w:pStyle w:val="B10"/>
      </w:pPr>
      <w:r>
        <w:t>-</w:t>
      </w:r>
      <w:r>
        <w:tab/>
        <w:t xml:space="preserve">description of the SCS/AS applies to the </w:t>
      </w:r>
      <w:proofErr w:type="gramStart"/>
      <w:r>
        <w:t>AF;</w:t>
      </w:r>
      <w:proofErr w:type="gramEnd"/>
    </w:p>
    <w:p w14:paraId="5FB5A64D" w14:textId="77777777" w:rsidR="00A00DFD" w:rsidRDefault="00A00DFD" w:rsidP="00A00DFD">
      <w:pPr>
        <w:pStyle w:val="B10"/>
      </w:pPr>
      <w:r>
        <w:t>-</w:t>
      </w:r>
      <w:r>
        <w:tab/>
        <w:t xml:space="preserve">description of the SCEF applies to the </w:t>
      </w:r>
      <w:proofErr w:type="gramStart"/>
      <w:r>
        <w:t>NEF;</w:t>
      </w:r>
      <w:proofErr w:type="gramEnd"/>
    </w:p>
    <w:p w14:paraId="56B9CFB5" w14:textId="77777777" w:rsidR="00A00DFD" w:rsidRDefault="00A00DFD" w:rsidP="00A00DFD">
      <w:pPr>
        <w:pStyle w:val="B10"/>
      </w:pPr>
      <w:r>
        <w:t>-</w:t>
      </w:r>
      <w:r>
        <w:tab/>
        <w:t>description of the HSS applies to the UDM, and the NEF shall interact with the UDM by using Nudm_EventExposure service as defined in 3GPP TS 29.503 [17</w:t>
      </w:r>
      <w:proofErr w:type="gramStart"/>
      <w:r>
        <w:t>];</w:t>
      </w:r>
      <w:proofErr w:type="gramEnd"/>
    </w:p>
    <w:p w14:paraId="316236A2" w14:textId="77777777" w:rsidR="00A00DFD" w:rsidRDefault="00A00DFD" w:rsidP="00A00DFD">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1FD6C390" w14:textId="77777777" w:rsidR="00A00DFD" w:rsidRDefault="00A00DFD" w:rsidP="00A00DFD">
      <w:pPr>
        <w:pStyle w:val="B10"/>
      </w:pPr>
      <w:r>
        <w:t>-</w:t>
      </w:r>
      <w:r>
        <w:tab/>
        <w:t xml:space="preserve">description about the PCRF is not </w:t>
      </w:r>
      <w:proofErr w:type="gramStart"/>
      <w:r>
        <w:t>applicable;</w:t>
      </w:r>
      <w:proofErr w:type="gramEnd"/>
    </w:p>
    <w:p w14:paraId="0D193592" w14:textId="77777777" w:rsidR="00A00DFD" w:rsidRDefault="00A00DFD" w:rsidP="00A00DFD">
      <w:pPr>
        <w:pStyle w:val="B10"/>
      </w:pPr>
      <w:r>
        <w:t>-</w:t>
      </w:r>
      <w:r>
        <w:tab/>
        <w:t xml:space="preserve">description about the change of IMSI-IMEI(SV) association monitoring event applies to the change of SUPI-PEI association monitoring </w:t>
      </w:r>
      <w:proofErr w:type="gramStart"/>
      <w:r>
        <w:t>event;</w:t>
      </w:r>
      <w:proofErr w:type="gramEnd"/>
      <w:r>
        <w:t xml:space="preserve"> </w:t>
      </w:r>
    </w:p>
    <w:p w14:paraId="1B28D5BE" w14:textId="77777777" w:rsidR="00A00DFD" w:rsidRDefault="00A00DFD" w:rsidP="00A00DFD">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089C9A3E" w14:textId="77777777" w:rsidR="00A00DFD" w:rsidRDefault="00A00DFD" w:rsidP="00A00DFD">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AD5E32F" w14:textId="77777777" w:rsidR="00A00DFD" w:rsidRDefault="00A00DFD" w:rsidP="00A00DFD">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7A7977C9" w14:textId="77777777" w:rsidR="00A00DFD" w:rsidRDefault="00A00DFD" w:rsidP="00A00DFD">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20F541A6" w14:textId="77777777" w:rsidR="00A00DFD" w:rsidRDefault="00A00DFD" w:rsidP="00A00DFD">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7BE438DF" w14:textId="77777777" w:rsidR="00A00DFD" w:rsidRDefault="00A00DFD" w:rsidP="00A00DFD">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7D66AC5C" w14:textId="77777777" w:rsidR="00A00DFD" w:rsidRDefault="00A00DFD" w:rsidP="00A00DFD">
      <w:pPr>
        <w:pStyle w:val="B10"/>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66EF2E3F" w14:textId="77777777" w:rsidR="00A00DFD" w:rsidRDefault="00A00DFD" w:rsidP="00A00DFD">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00CE053A" w14:textId="77777777" w:rsidR="00A00DFD" w:rsidRDefault="00A00DFD" w:rsidP="00A00DFD">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7AAB297B" w14:textId="77777777" w:rsidR="00A00DFD" w:rsidRDefault="00A00DFD" w:rsidP="00A00DFD">
      <w:pPr>
        <w:pStyle w:val="B2"/>
      </w:pPr>
      <w:r>
        <w:lastRenderedPageBreak/>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message to the NEF to the resource "Individual Monitoring Event Subscription" as defined in subclause 5.3.3.3 of 3GPP TS 29.122 [4] for updating the subscription with the following difference:</w:t>
      </w:r>
    </w:p>
    <w:p w14:paraId="1363425B" w14:textId="77777777" w:rsidR="00A00DFD" w:rsidRDefault="00A00DFD" w:rsidP="00A00DFD">
      <w:pPr>
        <w:pStyle w:val="B3"/>
      </w:pPr>
      <w:r>
        <w:t>-</w:t>
      </w:r>
      <w:r>
        <w:tab/>
        <w:t xml:space="preserve">within the MonitoringEventSubscription data structure the AF may additionally include packet filter descriptor(s) within the "dddTraDescriptors" attribute and the list of monitoring downlink data delivery status event(s) within the "dddStati" </w:t>
      </w:r>
      <w:proofErr w:type="gramStart"/>
      <w:r>
        <w:t>attribute;</w:t>
      </w:r>
      <w:proofErr w:type="gramEnd"/>
    </w:p>
    <w:p w14:paraId="61F56703" w14:textId="77777777" w:rsidR="00A00DFD" w:rsidRDefault="00A00DFD" w:rsidP="00A00DFD">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1E7DC2A5" w14:textId="0A5BF761" w:rsidR="00A00DFD" w:rsidRDefault="00A00DFD" w:rsidP="00A00DFD">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w:t>
      </w:r>
      <w:ins w:id="14" w:author="Maria Liang r1" w:date="2022-02-21T19:56:00Z">
        <w:r w:rsidR="007A6999">
          <w:rPr>
            <w:lang w:val="en-US" w:eastAsia="zh-CN"/>
          </w:rPr>
          <w:t>modification</w:t>
        </w:r>
      </w:ins>
      <w:del w:id="15" w:author="Maria Liang r1" w:date="2022-02-21T19:56:00Z">
        <w:r w:rsidRPr="00A118D3" w:rsidDel="007A6999">
          <w:rPr>
            <w:lang w:val="en-US" w:eastAsia="zh-CN"/>
          </w:rPr>
          <w:delText>cancellation</w:delText>
        </w:r>
      </w:del>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w:t>
      </w:r>
      <w:ins w:id="16" w:author="Maria Liang r1" w:date="2022-02-21T19:57:00Z">
        <w:r w:rsidR="007A6999">
          <w:rPr>
            <w:lang w:val="en-US" w:eastAsia="zh-CN"/>
          </w:rPr>
          <w:t xml:space="preserve">or addition </w:t>
        </w:r>
      </w:ins>
      <w:r>
        <w:rPr>
          <w:lang w:val="en-US" w:eastAsia="zh-CN"/>
        </w:rPr>
        <w:t xml:space="preserve">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w:t>
      </w:r>
      <w:ins w:id="17" w:author="Maria Liang r1" w:date="2022-02-21T19:57:00Z">
        <w:r w:rsidR="007A6999">
          <w:rPr>
            <w:lang w:val="en-US" w:eastAsia="zh-CN"/>
          </w:rPr>
          <w:t xml:space="preserve">for </w:t>
        </w:r>
        <w:r w:rsidR="008004A6">
          <w:rPr>
            <w:lang w:val="en-US" w:eastAsia="zh-CN"/>
          </w:rPr>
          <w:t xml:space="preserve">the partial group cancellation, or </w:t>
        </w:r>
      </w:ins>
      <w:ins w:id="18" w:author="Maria Liang r1" w:date="2022-02-21T19:58:00Z">
        <w:r w:rsidR="008004A6" w:rsidRPr="008004A6">
          <w:rPr>
            <w:lang w:val="en-US" w:eastAsia="zh-CN"/>
          </w:rPr>
          <w:t xml:space="preserve">shall map the "addedExternalIds" and/or "addedMsisdns" attributes to the "includeGpsiList" attribute </w:t>
        </w:r>
      </w:ins>
      <w:r w:rsidRPr="00AD58B1">
        <w:rPr>
          <w:lang w:val="en-US" w:eastAsia="zh-CN"/>
        </w:rPr>
        <w:t>within the Nudm_EventExposure service</w:t>
      </w:r>
      <w:r>
        <w:rPr>
          <w:lang w:val="en-US" w:eastAsia="zh-CN"/>
        </w:rPr>
        <w:t>.</w:t>
      </w:r>
    </w:p>
    <w:p w14:paraId="59A104A3" w14:textId="730884D9" w:rsidR="00A00DFD" w:rsidRDefault="00A00DFD" w:rsidP="00A00DFD">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113BD31C" w14:textId="77777777" w:rsidR="00A00DFD" w:rsidRDefault="00A00DFD" w:rsidP="00A00DFD">
      <w:pPr>
        <w:pStyle w:val="B3"/>
        <w:rPr>
          <w:lang w:eastAsia="zh-CN"/>
        </w:rPr>
      </w:pPr>
      <w:r>
        <w:t>-</w:t>
      </w:r>
      <w:r>
        <w:tab/>
        <w:t>the downlink data delivery status</w:t>
      </w:r>
      <w:r>
        <w:rPr>
          <w:lang w:eastAsia="zh-CN"/>
        </w:rPr>
        <w:t xml:space="preserve"> within the "dddStatus" </w:t>
      </w:r>
      <w:proofErr w:type="gramStart"/>
      <w:r>
        <w:rPr>
          <w:lang w:eastAsia="zh-CN"/>
        </w:rPr>
        <w:t>attribute;</w:t>
      </w:r>
      <w:proofErr w:type="gramEnd"/>
      <w:r>
        <w:rPr>
          <w:lang w:eastAsia="zh-CN"/>
        </w:rPr>
        <w:t xml:space="preserve"> </w:t>
      </w:r>
    </w:p>
    <w:p w14:paraId="3F1E903F" w14:textId="77777777" w:rsidR="00A00DFD" w:rsidRDefault="00A00DFD" w:rsidP="00A00DFD">
      <w:pPr>
        <w:pStyle w:val="B3"/>
      </w:pPr>
      <w:r>
        <w:t>-</w:t>
      </w:r>
      <w:r>
        <w:tab/>
        <w:t xml:space="preserve">the downlink data descriptor impacted by the downlink data delivery status change within the "dddTraDescriptor" </w:t>
      </w:r>
      <w:proofErr w:type="gramStart"/>
      <w:r>
        <w:t>attribute;</w:t>
      </w:r>
      <w:proofErr w:type="gramEnd"/>
    </w:p>
    <w:p w14:paraId="129087C6" w14:textId="77777777" w:rsidR="00A00DFD" w:rsidRDefault="00A00DFD" w:rsidP="00A00DFD">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4DB563F6" w14:textId="77777777" w:rsidR="00A00DFD" w:rsidRDefault="00A00DFD" w:rsidP="00A00DFD">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42C8B493" w14:textId="77777777" w:rsidR="00A00DFD" w:rsidRDefault="00A00DFD" w:rsidP="00A00DFD">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28C44DEF" w14:textId="77777777" w:rsidR="00A00DFD" w:rsidRDefault="00A00DFD" w:rsidP="00A00DFD">
      <w:pPr>
        <w:pStyle w:val="B3"/>
        <w:rPr>
          <w:lang w:eastAsia="zh-CN"/>
        </w:rPr>
      </w:pPr>
      <w:bookmarkStart w:id="19" w:name="OLE_LINK22"/>
      <w:bookmarkStart w:id="20"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19"/>
    <w:bookmarkEnd w:id="20"/>
    <w:p w14:paraId="0DEE9E32" w14:textId="77777777" w:rsidR="00A00DFD" w:rsidRDefault="00A00DFD" w:rsidP="00A00DFD">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1637ABE0" w14:textId="77777777" w:rsidR="00A00DFD" w:rsidRDefault="00A00DFD" w:rsidP="00A00DFD">
      <w:pPr>
        <w:pStyle w:val="B3"/>
        <w:rPr>
          <w:lang w:val="en-US" w:eastAsia="zh-CN"/>
        </w:rPr>
      </w:pPr>
      <w:r>
        <w:rPr>
          <w:lang w:eastAsia="zh-CN"/>
        </w:rPr>
        <w:lastRenderedPageBreak/>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21" w:name="OLE_LINK20"/>
      <w:bookmarkStart w:id="22" w:name="OLE_LINK21"/>
      <w:r>
        <w:rPr>
          <w:rFonts w:hint="eastAsia"/>
          <w:lang w:eastAsia="zh-CN"/>
        </w:rPr>
        <w:t>in subclause</w:t>
      </w:r>
      <w:r>
        <w:rPr>
          <w:lang w:eastAsia="zh-CN"/>
        </w:rPr>
        <w:t> </w:t>
      </w:r>
      <w:r>
        <w:rPr>
          <w:rFonts w:hint="eastAsia"/>
          <w:lang w:eastAsia="zh-CN"/>
        </w:rPr>
        <w:t>5.2</w:t>
      </w:r>
      <w:bookmarkEnd w:id="21"/>
      <w:bookmarkEnd w:id="22"/>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23" w:name="_Hlk43404813"/>
      <w:r>
        <w:rPr>
          <w:rFonts w:hint="eastAsia"/>
          <w:lang w:eastAsia="zh-CN"/>
        </w:rPr>
        <w:t>3GPP TS 29.503 [17]</w:t>
      </w:r>
      <w:bookmarkEnd w:id="23"/>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70C95D54" w14:textId="77777777" w:rsidR="00A00DFD" w:rsidRDefault="00A00DFD" w:rsidP="00A00DFD">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780E5F1E" w14:textId="77777777" w:rsidR="00A00DFD" w:rsidRDefault="00A00DFD" w:rsidP="00A00DFD">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5A63E8A0" w14:textId="77777777" w:rsidR="00A00DFD" w:rsidRDefault="00A00DFD" w:rsidP="00A00DFD">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45E01D2A" w14:textId="77777777" w:rsidR="00A00DFD" w:rsidRDefault="00A00DFD" w:rsidP="00A00DFD">
      <w:pPr>
        <w:pStyle w:val="B10"/>
      </w:pPr>
      <w:r>
        <w:rPr>
          <w:rFonts w:hint="eastAsia"/>
        </w:rPr>
        <w:t>-</w:t>
      </w:r>
      <w:r>
        <w:rPr>
          <w:lang w:eastAsia="zh-CN"/>
        </w:rPr>
        <w:tab/>
      </w:r>
      <w:r>
        <w:t>If the "NSAC" feature defined in subclause 5.3.4 of 3GPP TS 29.122 [4] is supported</w:t>
      </w:r>
      <w:r>
        <w:rPr>
          <w:rFonts w:hint="eastAsia"/>
        </w:rPr>
        <w:t>,</w:t>
      </w:r>
      <w:r>
        <w:t xml:space="preserve"> </w:t>
      </w:r>
      <w:proofErr w:type="gramStart"/>
      <w:r>
        <w:t>in order to</w:t>
      </w:r>
      <w:proofErr w:type="gramEnd"/>
      <w:r>
        <w:t xml:space="preserve"> support the network slice status reporting:</w:t>
      </w:r>
    </w:p>
    <w:p w14:paraId="41CBA255" w14:textId="77777777" w:rsidR="00A00DFD" w:rsidRDefault="00A00DFD" w:rsidP="00A00DFD">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3C1F7B0F" w14:textId="77777777" w:rsidR="00A00DFD" w:rsidRDefault="00A00DFD" w:rsidP="00A00DFD">
      <w:pPr>
        <w:pStyle w:val="B3"/>
        <w:rPr>
          <w:lang w:eastAsia="zh-CN"/>
        </w:rPr>
      </w:pPr>
      <w:r>
        <w:t>-</w:t>
      </w:r>
      <w:r>
        <w:tab/>
      </w:r>
      <w:r>
        <w:rPr>
          <w:lang w:eastAsia="zh-CN"/>
        </w:rPr>
        <w:t>within the MonitoringEventSubscription data structure,</w:t>
      </w:r>
    </w:p>
    <w:p w14:paraId="1EC0C2AC" w14:textId="77777777" w:rsidR="00A00DFD" w:rsidRDefault="00A00DFD" w:rsidP="00A00DFD">
      <w:pPr>
        <w:pStyle w:val="B4"/>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w:t>
      </w:r>
      <w:proofErr w:type="gramStart"/>
      <w:r>
        <w:rPr>
          <w:lang w:eastAsia="zh-CN"/>
        </w:rPr>
        <w:t>provided;</w:t>
      </w:r>
      <w:proofErr w:type="gramEnd"/>
    </w:p>
    <w:p w14:paraId="63F8FA41" w14:textId="77777777" w:rsidR="00A00DFD" w:rsidRDefault="00A00DFD" w:rsidP="00A00DFD">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61A56B2D" w14:textId="77777777" w:rsidR="00A00DFD" w:rsidRDefault="00A00DFD" w:rsidP="00A00DFD">
      <w:pPr>
        <w:pStyle w:val="B4"/>
        <w:rPr>
          <w:lang w:eastAsia="zh-CN"/>
        </w:rPr>
      </w:pPr>
      <w:r>
        <w:t>c)</w:t>
      </w:r>
      <w:r>
        <w:tab/>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220D75D7" w14:textId="77777777" w:rsidR="00A00DFD" w:rsidRDefault="00A00DFD" w:rsidP="00A00DFD">
      <w:pPr>
        <w:pStyle w:val="B4"/>
        <w:rPr>
          <w:lang w:eastAsia="zh-CN"/>
        </w:rPr>
      </w:pPr>
      <w:r>
        <w:t>d)</w:t>
      </w:r>
      <w:r>
        <w:tab/>
      </w:r>
      <w:r>
        <w:rPr>
          <w:lang w:eastAsia="zh-CN"/>
        </w:rPr>
        <w:t>the "</w:t>
      </w:r>
      <w:r>
        <w:rPr>
          <w:noProof/>
          <w:lang w:eastAsia="zh-CN"/>
        </w:rPr>
        <w:t>immediateRep</w:t>
      </w:r>
      <w:r>
        <w:rPr>
          <w:lang w:eastAsia="zh-CN"/>
        </w:rPr>
        <w:t xml:space="preserve">" attribute may be provided to indicate whether </w:t>
      </w:r>
      <w:r>
        <w:t>an immediate reporting of the current network slice status information is requested</w:t>
      </w:r>
      <w:r>
        <w:rPr>
          <w:lang w:eastAsia="zh-CN"/>
        </w:rPr>
        <w:t>; and</w:t>
      </w:r>
    </w:p>
    <w:p w14:paraId="796E806F" w14:textId="77777777" w:rsidR="00A00DFD" w:rsidRDefault="00A00DFD" w:rsidP="00A00DFD">
      <w:pPr>
        <w:pStyle w:val="B4"/>
        <w:rPr>
          <w:lang w:eastAsia="zh-CN"/>
        </w:rPr>
      </w:pPr>
      <w:r>
        <w:t>e)</w:t>
      </w:r>
      <w:r>
        <w:tab/>
        <w:t xml:space="preserve">the </w:t>
      </w:r>
      <w:r>
        <w:rPr>
          <w:lang w:eastAsia="zh-CN"/>
        </w:rPr>
        <w:t>"</w:t>
      </w:r>
      <w:r w:rsidRPr="00DE6A3C">
        <w:rPr>
          <w:noProof/>
          <w:lang w:eastAsia="zh-CN"/>
        </w:rPr>
        <w:t>maximumNumberOfReports</w:t>
      </w:r>
      <w:r>
        <w:rPr>
          <w:lang w:eastAsia="zh-CN"/>
        </w:rPr>
        <w:t xml:space="preserve">" attribute set to a value of 1, if one-time reporting is </w:t>
      </w:r>
      <w:proofErr w:type="gramStart"/>
      <w:r>
        <w:rPr>
          <w:lang w:eastAsia="zh-CN"/>
        </w:rPr>
        <w:t>requested;</w:t>
      </w:r>
      <w:proofErr w:type="gramEnd"/>
    </w:p>
    <w:p w14:paraId="1F421F88" w14:textId="77777777" w:rsidR="00A00DFD" w:rsidRDefault="00A00DFD" w:rsidP="00A00DFD">
      <w:pPr>
        <w:pStyle w:val="B3"/>
      </w:pPr>
      <w:r>
        <w:t>-</w:t>
      </w:r>
      <w:r>
        <w:tab/>
        <w:t xml:space="preserve">the NEF shall then further interact with the NSACF to create or update the associated subscription to notifications </w:t>
      </w:r>
      <w:r>
        <w:rPr>
          <w:lang w:val="en-US" w:eastAsia="zh-CN"/>
        </w:rPr>
        <w:t>by invoki</w:t>
      </w:r>
      <w:r>
        <w:t>ng the Nnsacf_SliceEventExposure_Subscribe service operation as specified in 3GPP TS 29.536 [47</w:t>
      </w:r>
      <w:proofErr w:type="gramStart"/>
      <w:r>
        <w:t>];</w:t>
      </w:r>
      <w:proofErr w:type="gramEnd"/>
    </w:p>
    <w:p w14:paraId="46C06BF6" w14:textId="77777777" w:rsidR="00A00DFD" w:rsidRDefault="00A00DFD" w:rsidP="00A00DFD">
      <w:pPr>
        <w:pStyle w:val="B3"/>
      </w:pPr>
      <w:r>
        <w:t>-</w:t>
      </w:r>
      <w:r>
        <w:tab/>
        <w:t>the NEF shall then send an HTTP POST response to the AF as defined in subclause 5.3.3.2.3.4 of 3GPP TS 29.122 [</w:t>
      </w:r>
      <w:proofErr w:type="gramStart"/>
      <w:r>
        <w:t>4]with</w:t>
      </w:r>
      <w:proofErr w:type="gramEnd"/>
      <w:r>
        <w:t xml:space="preserve"> either;</w:t>
      </w:r>
    </w:p>
    <w:p w14:paraId="5EFAA81D" w14:textId="77777777" w:rsidR="00A00DFD" w:rsidRDefault="00A00DFD" w:rsidP="00A00DFD">
      <w:pPr>
        <w:pStyle w:val="B4"/>
      </w:pPr>
      <w:r>
        <w:lastRenderedPageBreak/>
        <w:t>-</w:t>
      </w:r>
      <w:r>
        <w:tab/>
        <w:t xml:space="preserve">a "201 Created" status code and the response body containing the created "Individual Monitoring Event Subscription" resource within the </w:t>
      </w:r>
      <w:r w:rsidRPr="00662218">
        <w:t>MonitoringEventSubscription</w:t>
      </w:r>
      <w:r>
        <w:t xml:space="preserve"> data stucture; or</w:t>
      </w:r>
    </w:p>
    <w:p w14:paraId="51104204" w14:textId="77777777" w:rsidR="00A00DFD" w:rsidRDefault="00A00DFD" w:rsidP="00A00DFD">
      <w:pPr>
        <w:pStyle w:val="B4"/>
      </w:pPr>
      <w:r>
        <w:t>-</w:t>
      </w:r>
      <w:r>
        <w:tab/>
        <w:t xml:space="preserve">a "200 OK" status code and the response body containing the </w:t>
      </w:r>
      <w:r>
        <w:rPr>
          <w:lang w:eastAsia="zh-CN"/>
        </w:rPr>
        <w:t>current network slice status information received from the NSCAF within the "</w:t>
      </w:r>
      <w:r>
        <w:t>MonitoringEventReport" data structure</w:t>
      </w:r>
      <w:r>
        <w:rPr>
          <w:lang w:eastAsia="zh-CN"/>
        </w:rPr>
        <w:t xml:space="preserve">, </w:t>
      </w:r>
      <w:r>
        <w:t xml:space="preserve">if the </w:t>
      </w:r>
      <w:r>
        <w:rPr>
          <w:lang w:eastAsia="zh-CN"/>
        </w:rPr>
        <w:t>"</w:t>
      </w:r>
      <w:r>
        <w:rPr>
          <w:noProof/>
          <w:lang w:eastAsia="zh-CN"/>
        </w:rPr>
        <w:t>immediateRep</w:t>
      </w:r>
      <w:r>
        <w:rPr>
          <w:lang w:eastAsia="zh-CN"/>
        </w:rPr>
        <w:t xml:space="preserve">" attribute was provided and set to "true" in the subscription </w:t>
      </w:r>
      <w:proofErr w:type="gramStart"/>
      <w:r>
        <w:rPr>
          <w:lang w:eastAsia="zh-CN"/>
        </w:rPr>
        <w:t>request</w:t>
      </w:r>
      <w:r>
        <w:t>;</w:t>
      </w:r>
      <w:proofErr w:type="gramEnd"/>
    </w:p>
    <w:p w14:paraId="77C1795A" w14:textId="77777777" w:rsidR="00A00DFD" w:rsidRDefault="00A00DFD" w:rsidP="00A00DFD">
      <w:pPr>
        <w:pStyle w:val="NO"/>
      </w:pPr>
      <w:r>
        <w:t>NOTE 1:</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the </w:t>
      </w:r>
      <w:r>
        <w:t xml:space="preserve">the </w:t>
      </w:r>
      <w:r>
        <w:rPr>
          <w:lang w:eastAsia="zh-CN"/>
        </w:rPr>
        <w:t>current network slice status information in the HTTP POST response body</w:t>
      </w:r>
      <w:r>
        <w:t>.</w:t>
      </w:r>
    </w:p>
    <w:p w14:paraId="54597318" w14:textId="77777777" w:rsidR="00A00DFD" w:rsidRDefault="00A00DFD" w:rsidP="00A00DFD">
      <w:pPr>
        <w:pStyle w:val="B2"/>
        <w:rPr>
          <w:lang w:val="en-US" w:eastAsia="zh-CN"/>
        </w:rPr>
      </w:pPr>
      <w:r>
        <w:t>-</w:t>
      </w:r>
      <w:r>
        <w:tab/>
        <w:t>w</w:t>
      </w:r>
      <w:r>
        <w:rPr>
          <w:rFonts w:hint="eastAsia"/>
          <w:lang w:eastAsia="zh-CN"/>
        </w:rPr>
        <w:t xml:space="preserve">hen the NEF receives </w:t>
      </w:r>
      <w:r>
        <w:rPr>
          <w:lang w:eastAsia="zh-CN"/>
        </w:rPr>
        <w:t>an</w:t>
      </w:r>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06A1543C" w14:textId="77777777" w:rsidR="00A00DFD" w:rsidRDefault="00A00DFD" w:rsidP="00A00DFD">
      <w:pPr>
        <w:pStyle w:val="B3"/>
        <w:rPr>
          <w:rFonts w:eastAsia="Times New Roman"/>
        </w:rPr>
      </w:pPr>
      <w:r w:rsidRPr="004C0FDE">
        <w:t>-</w:t>
      </w:r>
      <w:r w:rsidRPr="004C0FDE">
        <w:tab/>
      </w:r>
      <w:r>
        <w:rPr>
          <w:lang w:val="en-US" w:eastAsia="zh-CN"/>
        </w:rPr>
        <w:t>w</w:t>
      </w:r>
      <w:r>
        <w:t xml:space="preserve">ithin the </w:t>
      </w:r>
      <w:r>
        <w:rPr>
          <w:rFonts w:eastAsia="Times New Roman"/>
        </w:rPr>
        <w:t xml:space="preserve">MonitoringEventReport data type of the </w:t>
      </w:r>
      <w:r>
        <w:t>MonitoringNotification data type,</w:t>
      </w:r>
    </w:p>
    <w:p w14:paraId="76294694" w14:textId="77777777" w:rsidR="00A00DFD" w:rsidRDefault="00A00DFD" w:rsidP="00A00DFD">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w:t>
      </w:r>
      <w:proofErr w:type="gramStart"/>
      <w:r>
        <w:t>i.e.</w:t>
      </w:r>
      <w:proofErr w:type="gramEnd"/>
      <w:r>
        <w:t xml:space="preserve"> the same value received during the HTTP POST or PUT request that created or modified the subscription);</w:t>
      </w:r>
    </w:p>
    <w:p w14:paraId="2885923B" w14:textId="77777777" w:rsidR="00A00DFD" w:rsidRDefault="00A00DFD" w:rsidP="00A00DFD">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27479BA8" w14:textId="77777777" w:rsidR="00A00DFD" w:rsidRDefault="00A00DFD" w:rsidP="00A00DFD">
      <w:pPr>
        <w:pStyle w:val="B5"/>
        <w:rPr>
          <w:rFonts w:cs="Arial"/>
          <w:szCs w:val="18"/>
          <w:lang w:eastAsia="zh-CN"/>
        </w:rPr>
      </w:pPr>
      <w:r>
        <w:rPr>
          <w:lang w:eastAsia="zh-CN"/>
        </w:rPr>
        <w:t>-</w:t>
      </w:r>
      <w:r>
        <w:rPr>
          <w:lang w:eastAsia="zh-CN"/>
        </w:rPr>
        <w:tab/>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012B34AE" w14:textId="77777777" w:rsidR="00A00DFD" w:rsidRDefault="00A00DFD" w:rsidP="00A00DFD">
      <w:pPr>
        <w:pStyle w:val="B5"/>
      </w:pPr>
      <w:r>
        <w:rPr>
          <w:lang w:eastAsia="zh-CN"/>
        </w:rPr>
        <w:t>-</w:t>
      </w:r>
      <w:r>
        <w:rPr>
          <w:lang w:eastAsia="zh-CN"/>
        </w:rPr>
        <w:tab/>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7190B6F9" w14:textId="77777777" w:rsidR="00A00DFD" w:rsidRDefault="00A00DFD" w:rsidP="00A00DFD">
      <w:pPr>
        <w:pStyle w:val="NO"/>
      </w:pPr>
      <w:r>
        <w:t>NOTE 2:</w:t>
      </w:r>
      <w:r>
        <w:tab/>
        <w:t xml:space="preserve">The handling of </w:t>
      </w:r>
      <w:proofErr w:type="gramStart"/>
      <w:r>
        <w:t>threshold based</w:t>
      </w:r>
      <w:proofErr w:type="gramEnd"/>
      <w:r>
        <w:t xml:space="preserve"> notifications is described in sub</w:t>
      </w:r>
      <w:r w:rsidRPr="009571D3">
        <w:t>clause</w:t>
      </w:r>
      <w:r>
        <w:t> </w:t>
      </w:r>
      <w:r w:rsidRPr="009571D3">
        <w:t xml:space="preserve">4.15.3.2.10 of </w:t>
      </w:r>
      <w:r>
        <w:t>3GPP </w:t>
      </w:r>
      <w:r w:rsidRPr="009571D3">
        <w:t>TS</w:t>
      </w:r>
      <w:r>
        <w:t> </w:t>
      </w:r>
      <w:r w:rsidRPr="009571D3">
        <w:t>23.502</w:t>
      </w:r>
      <w:r>
        <w:t> [2].</w:t>
      </w:r>
    </w:p>
    <w:p w14:paraId="57C85E66" w14:textId="77777777" w:rsidR="00A00DFD" w:rsidRDefault="00A00DFD" w:rsidP="00A00DFD">
      <w:pPr>
        <w:pStyle w:val="B2"/>
      </w:pPr>
      <w:r>
        <w:t>-</w:t>
      </w:r>
      <w:r>
        <w:tab/>
      </w:r>
      <w:proofErr w:type="gramStart"/>
      <w:r>
        <w:t>in order to</w:t>
      </w:r>
      <w:proofErr w:type="gramEnd"/>
      <w:r>
        <w:t xml:space="preserve">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35FF0" w14:textId="77777777" w:rsidR="006B3C64" w:rsidRDefault="006B3C64">
      <w:r>
        <w:separator/>
      </w:r>
    </w:p>
  </w:endnote>
  <w:endnote w:type="continuationSeparator" w:id="0">
    <w:p w14:paraId="1CD2FDBF" w14:textId="77777777" w:rsidR="006B3C64" w:rsidRDefault="006B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A203C" w14:textId="77777777" w:rsidR="006B3C64" w:rsidRDefault="006B3C64">
      <w:r>
        <w:separator/>
      </w:r>
    </w:p>
  </w:footnote>
  <w:footnote w:type="continuationSeparator" w:id="0">
    <w:p w14:paraId="4D54FD65" w14:textId="77777777" w:rsidR="006B3C64" w:rsidRDefault="006B3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25F4C"/>
    <w:rsid w:val="00030236"/>
    <w:rsid w:val="00031C78"/>
    <w:rsid w:val="00032D47"/>
    <w:rsid w:val="00033438"/>
    <w:rsid w:val="000351D0"/>
    <w:rsid w:val="00036BB7"/>
    <w:rsid w:val="000375D8"/>
    <w:rsid w:val="0003770A"/>
    <w:rsid w:val="00040609"/>
    <w:rsid w:val="0004066F"/>
    <w:rsid w:val="000440D1"/>
    <w:rsid w:val="000450BB"/>
    <w:rsid w:val="00046C4E"/>
    <w:rsid w:val="00055FEE"/>
    <w:rsid w:val="000610A7"/>
    <w:rsid w:val="00066430"/>
    <w:rsid w:val="000665D8"/>
    <w:rsid w:val="00074692"/>
    <w:rsid w:val="0007511F"/>
    <w:rsid w:val="00081203"/>
    <w:rsid w:val="00081E00"/>
    <w:rsid w:val="00082134"/>
    <w:rsid w:val="000824D7"/>
    <w:rsid w:val="0008721D"/>
    <w:rsid w:val="0009260F"/>
    <w:rsid w:val="00094550"/>
    <w:rsid w:val="00096FF7"/>
    <w:rsid w:val="000A03A6"/>
    <w:rsid w:val="000A0769"/>
    <w:rsid w:val="000A0978"/>
    <w:rsid w:val="000A21E8"/>
    <w:rsid w:val="000A2FC4"/>
    <w:rsid w:val="000A4387"/>
    <w:rsid w:val="000A4E32"/>
    <w:rsid w:val="000B05C1"/>
    <w:rsid w:val="000B5C0C"/>
    <w:rsid w:val="000C286E"/>
    <w:rsid w:val="000C4005"/>
    <w:rsid w:val="000C5936"/>
    <w:rsid w:val="000D4354"/>
    <w:rsid w:val="000D59D6"/>
    <w:rsid w:val="000E3F93"/>
    <w:rsid w:val="000E4E75"/>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33CF"/>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B5854"/>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8ED"/>
    <w:rsid w:val="0020211D"/>
    <w:rsid w:val="0020488F"/>
    <w:rsid w:val="0020713E"/>
    <w:rsid w:val="00211F1B"/>
    <w:rsid w:val="002127C7"/>
    <w:rsid w:val="002151D1"/>
    <w:rsid w:val="00222F21"/>
    <w:rsid w:val="00223DEF"/>
    <w:rsid w:val="002257C3"/>
    <w:rsid w:val="00226773"/>
    <w:rsid w:val="00230F78"/>
    <w:rsid w:val="0023166A"/>
    <w:rsid w:val="00234C2D"/>
    <w:rsid w:val="00235803"/>
    <w:rsid w:val="00237114"/>
    <w:rsid w:val="00240C74"/>
    <w:rsid w:val="00245C91"/>
    <w:rsid w:val="00247DE2"/>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275A"/>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4FB0"/>
    <w:rsid w:val="00327F72"/>
    <w:rsid w:val="0033097E"/>
    <w:rsid w:val="00331C81"/>
    <w:rsid w:val="0033294B"/>
    <w:rsid w:val="00341BE5"/>
    <w:rsid w:val="00347518"/>
    <w:rsid w:val="00350FB1"/>
    <w:rsid w:val="00351DBC"/>
    <w:rsid w:val="00354706"/>
    <w:rsid w:val="0035565F"/>
    <w:rsid w:val="00362A2C"/>
    <w:rsid w:val="00373432"/>
    <w:rsid w:val="00373C92"/>
    <w:rsid w:val="00382E61"/>
    <w:rsid w:val="003875E3"/>
    <w:rsid w:val="003A3DF2"/>
    <w:rsid w:val="003A4EFA"/>
    <w:rsid w:val="003A7E12"/>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328D8"/>
    <w:rsid w:val="005447FB"/>
    <w:rsid w:val="005477A9"/>
    <w:rsid w:val="00547C99"/>
    <w:rsid w:val="00555445"/>
    <w:rsid w:val="00557D07"/>
    <w:rsid w:val="00563588"/>
    <w:rsid w:val="00563B0F"/>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5EE"/>
    <w:rsid w:val="005C77E4"/>
    <w:rsid w:val="005D6665"/>
    <w:rsid w:val="005D79C1"/>
    <w:rsid w:val="00602D7D"/>
    <w:rsid w:val="00612A35"/>
    <w:rsid w:val="00616A91"/>
    <w:rsid w:val="00622A9C"/>
    <w:rsid w:val="00632B6A"/>
    <w:rsid w:val="00634A4E"/>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A5B88"/>
    <w:rsid w:val="006B071B"/>
    <w:rsid w:val="006B0841"/>
    <w:rsid w:val="006B1DBC"/>
    <w:rsid w:val="006B2609"/>
    <w:rsid w:val="006B2957"/>
    <w:rsid w:val="006B3C64"/>
    <w:rsid w:val="006B471E"/>
    <w:rsid w:val="006B5B12"/>
    <w:rsid w:val="006C2601"/>
    <w:rsid w:val="006C27C7"/>
    <w:rsid w:val="006C2FF0"/>
    <w:rsid w:val="006C4178"/>
    <w:rsid w:val="006C4D40"/>
    <w:rsid w:val="006C4E99"/>
    <w:rsid w:val="006C4F00"/>
    <w:rsid w:val="006C7460"/>
    <w:rsid w:val="006D0230"/>
    <w:rsid w:val="006D264B"/>
    <w:rsid w:val="006D7759"/>
    <w:rsid w:val="006E28BA"/>
    <w:rsid w:val="006E36F7"/>
    <w:rsid w:val="006E5078"/>
    <w:rsid w:val="006E7874"/>
    <w:rsid w:val="006F3CC5"/>
    <w:rsid w:val="006F494A"/>
    <w:rsid w:val="006F4ACF"/>
    <w:rsid w:val="006F7963"/>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7AA"/>
    <w:rsid w:val="00763B5F"/>
    <w:rsid w:val="0076492B"/>
    <w:rsid w:val="0076516B"/>
    <w:rsid w:val="00767C90"/>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A6999"/>
    <w:rsid w:val="007C2918"/>
    <w:rsid w:val="007C2AC1"/>
    <w:rsid w:val="007C7042"/>
    <w:rsid w:val="007D5E48"/>
    <w:rsid w:val="007D6B61"/>
    <w:rsid w:val="007F429B"/>
    <w:rsid w:val="007F70CB"/>
    <w:rsid w:val="008001A5"/>
    <w:rsid w:val="008004A6"/>
    <w:rsid w:val="00802361"/>
    <w:rsid w:val="00804E36"/>
    <w:rsid w:val="00806C83"/>
    <w:rsid w:val="00806E75"/>
    <w:rsid w:val="0080707E"/>
    <w:rsid w:val="00807223"/>
    <w:rsid w:val="00810046"/>
    <w:rsid w:val="008110FF"/>
    <w:rsid w:val="00815E04"/>
    <w:rsid w:val="00817F35"/>
    <w:rsid w:val="0082525A"/>
    <w:rsid w:val="00825E42"/>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964A2"/>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337E2"/>
    <w:rsid w:val="00937B75"/>
    <w:rsid w:val="009400D0"/>
    <w:rsid w:val="00943DD7"/>
    <w:rsid w:val="0094415B"/>
    <w:rsid w:val="00946BBD"/>
    <w:rsid w:val="009602E0"/>
    <w:rsid w:val="0096061E"/>
    <w:rsid w:val="009621C6"/>
    <w:rsid w:val="00966F49"/>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6149"/>
    <w:rsid w:val="009C65B4"/>
    <w:rsid w:val="009C66A6"/>
    <w:rsid w:val="009D4C88"/>
    <w:rsid w:val="009D4E28"/>
    <w:rsid w:val="009D58B8"/>
    <w:rsid w:val="009D6363"/>
    <w:rsid w:val="009F1ED6"/>
    <w:rsid w:val="009F3F54"/>
    <w:rsid w:val="009F566C"/>
    <w:rsid w:val="00A00DFD"/>
    <w:rsid w:val="00A032AC"/>
    <w:rsid w:val="00A11379"/>
    <w:rsid w:val="00A11749"/>
    <w:rsid w:val="00A123F7"/>
    <w:rsid w:val="00A212FA"/>
    <w:rsid w:val="00A25E72"/>
    <w:rsid w:val="00A27E84"/>
    <w:rsid w:val="00A301BD"/>
    <w:rsid w:val="00A31914"/>
    <w:rsid w:val="00A3407C"/>
    <w:rsid w:val="00A371EF"/>
    <w:rsid w:val="00A40F98"/>
    <w:rsid w:val="00A41DA1"/>
    <w:rsid w:val="00A43299"/>
    <w:rsid w:val="00A432EE"/>
    <w:rsid w:val="00A51535"/>
    <w:rsid w:val="00A57143"/>
    <w:rsid w:val="00A57456"/>
    <w:rsid w:val="00A575EE"/>
    <w:rsid w:val="00A6043A"/>
    <w:rsid w:val="00A610B4"/>
    <w:rsid w:val="00A702D0"/>
    <w:rsid w:val="00A70564"/>
    <w:rsid w:val="00A72211"/>
    <w:rsid w:val="00A74913"/>
    <w:rsid w:val="00A75939"/>
    <w:rsid w:val="00A8212D"/>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19AA"/>
    <w:rsid w:val="00B42D0F"/>
    <w:rsid w:val="00B42E1B"/>
    <w:rsid w:val="00B47669"/>
    <w:rsid w:val="00B64DE7"/>
    <w:rsid w:val="00B67B19"/>
    <w:rsid w:val="00B726BF"/>
    <w:rsid w:val="00B75519"/>
    <w:rsid w:val="00B81C15"/>
    <w:rsid w:val="00B81E2B"/>
    <w:rsid w:val="00B83441"/>
    <w:rsid w:val="00B83C51"/>
    <w:rsid w:val="00B83D17"/>
    <w:rsid w:val="00B8420D"/>
    <w:rsid w:val="00B9344B"/>
    <w:rsid w:val="00B94AC2"/>
    <w:rsid w:val="00B95257"/>
    <w:rsid w:val="00B96FD3"/>
    <w:rsid w:val="00BA7926"/>
    <w:rsid w:val="00BC3F6B"/>
    <w:rsid w:val="00BC3FD2"/>
    <w:rsid w:val="00BD0BB3"/>
    <w:rsid w:val="00BD2A5B"/>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835"/>
    <w:rsid w:val="00C30EC8"/>
    <w:rsid w:val="00C31D8E"/>
    <w:rsid w:val="00C3249B"/>
    <w:rsid w:val="00C3262C"/>
    <w:rsid w:val="00C363CE"/>
    <w:rsid w:val="00C434DB"/>
    <w:rsid w:val="00C43828"/>
    <w:rsid w:val="00C47D6E"/>
    <w:rsid w:val="00C5267A"/>
    <w:rsid w:val="00C579AB"/>
    <w:rsid w:val="00C64652"/>
    <w:rsid w:val="00C6688E"/>
    <w:rsid w:val="00C71542"/>
    <w:rsid w:val="00C72023"/>
    <w:rsid w:val="00C80C45"/>
    <w:rsid w:val="00C832A7"/>
    <w:rsid w:val="00C83B78"/>
    <w:rsid w:val="00C87A19"/>
    <w:rsid w:val="00C90532"/>
    <w:rsid w:val="00C934CA"/>
    <w:rsid w:val="00C93BEE"/>
    <w:rsid w:val="00CB1BB1"/>
    <w:rsid w:val="00CB25BA"/>
    <w:rsid w:val="00CC2BA2"/>
    <w:rsid w:val="00CC322E"/>
    <w:rsid w:val="00CD07F5"/>
    <w:rsid w:val="00CD19D2"/>
    <w:rsid w:val="00CD5464"/>
    <w:rsid w:val="00CE40FA"/>
    <w:rsid w:val="00CE56FE"/>
    <w:rsid w:val="00CF49E3"/>
    <w:rsid w:val="00D1079B"/>
    <w:rsid w:val="00D12BF8"/>
    <w:rsid w:val="00D15AA7"/>
    <w:rsid w:val="00D200A2"/>
    <w:rsid w:val="00D208F5"/>
    <w:rsid w:val="00D231E1"/>
    <w:rsid w:val="00D2355E"/>
    <w:rsid w:val="00D244AC"/>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2E4C"/>
    <w:rsid w:val="00DC4B34"/>
    <w:rsid w:val="00DC6332"/>
    <w:rsid w:val="00DD2042"/>
    <w:rsid w:val="00DD2F1C"/>
    <w:rsid w:val="00DD32AA"/>
    <w:rsid w:val="00DD383D"/>
    <w:rsid w:val="00DD3B1B"/>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3C33"/>
    <w:rsid w:val="00E2491B"/>
    <w:rsid w:val="00E25A71"/>
    <w:rsid w:val="00E32B36"/>
    <w:rsid w:val="00E36B5F"/>
    <w:rsid w:val="00E42238"/>
    <w:rsid w:val="00E46BC3"/>
    <w:rsid w:val="00E47FE7"/>
    <w:rsid w:val="00E5150C"/>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6C61"/>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2699</Words>
  <Characters>15386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2022-02-21T11:48:00Z</dcterms:created>
  <dcterms:modified xsi:type="dcterms:W3CDTF">2022-02-21T11:59:00Z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